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0" w:rsidRPr="00F46590" w:rsidRDefault="00F46590" w:rsidP="00F46590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RU"/>
        </w:rPr>
        <w:t xml:space="preserve">О вреде токсикомании и </w:t>
      </w:r>
      <w:proofErr w:type="spellStart"/>
      <w:r w:rsidRPr="00F46590"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RU"/>
        </w:rPr>
        <w:t>никотиносодержащей</w:t>
      </w:r>
      <w:proofErr w:type="spellEnd"/>
      <w:r w:rsidRPr="00F46590"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RU"/>
        </w:rPr>
        <w:t xml:space="preserve"> продукции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родителей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«Токсикомания и её последствия»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Токсикомания среди подростков представляет собой серьёзную проблему для современного общества, хотя бытует мнение, что это явление гораздо менее опасное, чем наркомания. Но из-за своего разрушительного воздействия на организм детей и подростков, доступности применяемых токсических веществ, скорости развития психической зависимости — это заболевание представляет серьёзную угрозу.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врачей-наркологов не принято разделять пациентов на токсикоманов и наркоманов: обе болезни развиваются по сходным принципам и подлежат серьёзному профессиональному лечению. Отличие только в употребляемых препаратах — токсикоманы принимают ненаркотические химические вещества.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 токсикомании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токсикомании человек употребляет химические соединения с галлюциногенным и опьяняющим действием. Способ введения их в организм — через лёгкие, путём вдыхания паров. Таким образом, токсическое соединение напрямую воздействует на головной мозг, отравляя его и вызывая гибель нервных клеток — нейронов, в результате чего и наступает опьянение. При других способах введения это химическое соединение обычно слишком токсично или не даёт галлюциногенного эффекта.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Различают следующие виды токсикомании в зависимости от употребляемых веществ.</w:t>
      </w:r>
    </w:p>
    <w:p w:rsidR="00F46590" w:rsidRPr="00F46590" w:rsidRDefault="00F46590" w:rsidP="00F465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 бытовой и промышленной химии: растворители, краски, лаки, бензин, эфир, клей содержащий толуол.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Токсикомания газом: пропан, бутан, изобутан. При вдыхании паров этих веществ углеводороды, входящие в их состав, отравляют центральную нервную систему. Они быстро разрушают мозговые барьеры, вызывают необратимые изменения в коре головного мозга и утрату интеллекта. Некоторые из них также присутствуют в стиральных или моющих средствах.</w:t>
      </w:r>
    </w:p>
    <w:p w:rsidR="00F46590" w:rsidRPr="00F46590" w:rsidRDefault="00F46590" w:rsidP="00F465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Лекарственная токсикомания: снотворные и транквилизаторы, стимуляторы центральной нервной системы, антигистаминные препараты,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холинолитики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Вред в этом случае зависит от вида принимаемого лекарства.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целом, когда говорят об этой проблеме, подразумевают токсикоманию бензином и другими легкодоступными средствами из группы углеводородов: лаки, краски, газы.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Вред токсикомании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Токсические вещества вызывают хроническое отравление организма, развивается психическая и физическая зависимость. С точки зрения биологических процессов — токсикомания ничем не отличается от наркомании. Токсикомания бензином, например, — её последствия так же опасны, как и героиновая зависимость.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статистике, значительная часть токсикоманов — подростки в возрасте от 10 до 16 лет. Они начинают употреблять отравляющие вещества, стремясь к новым ощущениям. Как правило, в это занятие детей втягивает </w:t>
      </w:r>
      <w:proofErr w:type="gram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старший</w:t>
      </w:r>
      <w:proofErr w:type="gram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токсикоман со стажем. В нацеленности заболевания на подрастающее поколение и состоит главный вред токсикомании для общества.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Физическая опасность заключается в необратимом разрушении органических структур мозга, нарушении работы лёгких, сердца, печени и почек, гибели подростков от передозировки. Токсикомания и её последствия имеют большую социальную значимость: у подростка нарушается психика, он отстаёт от сверстников в развитии, не усваивает школьную программу и перестаёт посещать школу. В итоге он замыкается на своей пагубной привычке и полностью выпадает из социума.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Вернуться в нормальную жизнь токсикоман не может даже в случае излечения — необратимые нарушения в коре головного мозга делают его инвалидом.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проявляется токсикомания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Внешне состояние после употребления токсических веществ похоже на опьянение от алкоголя. Признаки токсикомании также схожи с нарушениями поведения у наркоманов. Есть и симптомы, развивающиеся в результате воздействия яда на организм в целом. Через несколько дней после первых сеансов у токсикоманов возникает насморк, воспаление слизистой оболочки глаз, затем может развиться бронхит. Также характерны:</w:t>
      </w:r>
    </w:p>
    <w:p w:rsidR="00F46590" w:rsidRPr="00F46590" w:rsidRDefault="00F46590" w:rsidP="00F465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заторможенность;</w:t>
      </w:r>
    </w:p>
    <w:p w:rsidR="00F46590" w:rsidRPr="00F46590" w:rsidRDefault="00F46590" w:rsidP="00F465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резкие перепады настроения;</w:t>
      </w:r>
    </w:p>
    <w:p w:rsidR="00F46590" w:rsidRPr="00F46590" w:rsidRDefault="00F46590" w:rsidP="00F465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отставание в развитии;</w:t>
      </w:r>
    </w:p>
    <w:p w:rsidR="00F46590" w:rsidRPr="00F46590" w:rsidRDefault="00F46590" w:rsidP="00F465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зависимость от употребляемых веществ.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Видны социальные последствия токсикомании: изменяется круг общения, в него входят такие же токсикоманы или дети с замедленным психическим развитием. Развивается немотивированная агрессия, нередки приводы в полицию.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развивается зависимость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вдыхании токсического вещества первые признаки появляются через 5 минут — головокружение, шум в ушах, туман в голове. Через 7–10 минут развивается расстройство координации. Ещё через 3 минуты наступает </w:t>
      </w: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эйфория, нервное возбуждение, безудержное веселье. Затем случаются галлюцинации в течение 10–15 минут. Субъективное время при этом растягивается. Затем наступает спад, и токсикоман вдыхает вещество ещё раз, делая до 7–8 таких циклов.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Психическая зависимость при токсикомании может развиться после 2–3 употреблений. Подростком овладевает стремление испытать эйфорию и галлюцинации ещё раз, без таких ощущений возникает дискомфорт. Фазу между вдыханием и появлением галлюцинаций токсикоман забывает — неприятные ощущения не помнит, а эйфорию помнит. Он начинает регулярно вдыхать токсические вещества, ищет средства для осуществления своей мании, она становится смыслом его жизни.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Физическая зависимость развивается медленнее, в течение 1–2 месяцев. Сначала токсикоманам достаточно употреблять один раз в 3–4 дня, затем они быстро скатываются к ежедневному употреблению. В итоге токсическое вещество принимается дважды в день — утром и вечером. Для токсикомании характерно быстрое повышение дозы — в течение месяца она увеличивается в 4–5 раз, а состояние опьянения укорачивается до 1–2 часов. В это же время ослабевают реакции организма на токсин — менее выражены воспалительные явления со стороны слизистых оболочек, сердцебиение и одышка.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прекращения употребления возникают нарушения со стороны центральной и вегетативной нервной системы — абстинентный синдром, или синдром отмены. Он является одним из последствий от токсикомании. Наркоманы называют его ломкой. Развивается после прекращения вдыхания вещества и длится до очередной дозы, в случае недоступности отравляющего препарата — на протяжении около 5 дней.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Последствия токсикомании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Заболевание имеет серьёзные </w:t>
      </w:r>
      <w:proofErr w:type="gram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последствия</w:t>
      </w:r>
      <w:proofErr w:type="gram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для отдельной личности, так и для общества в целом. В результате употребления токсических веществ быстро развивается потребность испытывать эйфорию, а из-за привыкания организма к отравляющему действию даже значительные дозы уже неэффективны. Поэтому те из токсикоманов, кто не умер от воздействия яда, становятся наркоманами, то есть переходят к употреблению наркотических препаратов.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физического здоровья последствия токсикомании могут быть следующими:</w:t>
      </w:r>
    </w:p>
    <w:p w:rsidR="00F46590" w:rsidRPr="00F46590" w:rsidRDefault="00F46590" w:rsidP="00F465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ожоги дыхательных путей;</w:t>
      </w:r>
    </w:p>
    <w:p w:rsidR="00F46590" w:rsidRPr="00F46590" w:rsidRDefault="00F46590" w:rsidP="00F465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цирроз печени;</w:t>
      </w:r>
    </w:p>
    <w:p w:rsidR="00F46590" w:rsidRPr="00F46590" w:rsidRDefault="00F46590" w:rsidP="00F465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рак лёгких;</w:t>
      </w:r>
    </w:p>
    <w:p w:rsidR="00F46590" w:rsidRPr="00F46590" w:rsidRDefault="00F46590" w:rsidP="00F465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абсцесс лёгкого и его осложнения — лёгочные кровотечения, дегенерация лёгочной ткани, перерождение структуры внутренних органов;</w:t>
      </w:r>
    </w:p>
    <w:p w:rsidR="00F46590" w:rsidRPr="00F46590" w:rsidRDefault="00F46590" w:rsidP="00F465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патология сердечной деятельности — инфаркт, гипертония, пороки сердца;</w:t>
      </w:r>
    </w:p>
    <w:p w:rsidR="00F46590" w:rsidRPr="00F46590" w:rsidRDefault="00F46590" w:rsidP="00F465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доброкачественные и злокачественные опухоли почек;</w:t>
      </w:r>
    </w:p>
    <w:p w:rsidR="00F46590" w:rsidRPr="00F46590" w:rsidRDefault="00F46590" w:rsidP="00F465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воспаление слизистой оболочки желудка и кишечника. 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одноразовое употребление вредных веществ может вызвать психическое привыкание и втягивание подростка в порочный круг. Токсикоман не контролирует свои поступки, отрывается от реальности. </w:t>
      </w:r>
      <w:r w:rsidRPr="00F46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Физические последствия токсикомании необратимы!</w:t>
      </w: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Даже в случае полного излечения от зависимости у пациента появляются стойкие нарушения деятельности головного мозга, и он становится психически неполноценным человеком.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ЕДИНЫЙ ОБЩЕРОССИЙСКИЙ НОМЕР ТЕЛЕФОНА ДОВЕРИЯ</w:t>
      </w: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4659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ДЛЯ ДЕТЕЙ, ПОДРОСТКОВ И РОДИТЕЛЕЙ</w:t>
      </w:r>
      <w:proofErr w:type="gramStart"/>
      <w:r w:rsidRPr="00F4659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:</w:t>
      </w:r>
      <w:proofErr w:type="gramEnd"/>
    </w:p>
    <w:p w:rsidR="00F46590" w:rsidRPr="00F46590" w:rsidRDefault="00F46590" w:rsidP="00F465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8 — 800 — 2000 — 122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6590" w:rsidRPr="00F46590" w:rsidRDefault="00F46590" w:rsidP="00F465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родителей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вреде </w:t>
      </w:r>
      <w:proofErr w:type="spellStart"/>
      <w:r w:rsidRPr="00F46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никотиносодержащей</w:t>
      </w:r>
      <w:proofErr w:type="spellEnd"/>
      <w:r w:rsidRPr="00F465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 продукции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 Почему этот продукт стал популярен и для чего продвигается табачными компаниями? Для того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снюса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слюну, при этом,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не так. В составе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снюса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содержится ряд химических веществ, с потенциальным канцерогенным эффектом. Самые опасные из ни</w:t>
      </w:r>
      <w:proofErr w:type="gram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х-</w:t>
      </w:r>
      <w:proofErr w:type="gram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нитрозамины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они образуются при производстве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снюса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процессе ферментации табака.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Доказано, что люди, которые употребляют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нитрозаминов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</w:t>
      </w: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один единственный канцероген может вызывать мутации, приводящие к раку.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ПОСЛЕДСТВИЯ УПОТРЕБЛЕНИЯ БЕЗДЫМНОГО ТАБАКА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«Безвредность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снюса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»-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снюса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снюса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снюса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сожалению, очень распространено использование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снюса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подростковой и молодёжной среде, где он считается не только безопасным, но и модным</w:t>
      </w:r>
      <w:proofErr w:type="gram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gram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Последствия употребления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снюса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подростковом возрасте крайне опасны: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отставание в физическом развитии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повышенная агрессивность и возбудимость;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ухудшение когнитивных процессов;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нарушение памяти и концентрации внимания;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высокий риск развития онкологических заболеваний, прежде всего желудка, печени, полости рта;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ослабление устойчивости к инфекционным заболеваниям.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последнее время, среди подростков и молодёжи распространяется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России законодательно запрещена торговля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насваем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снюсом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появилась новая опасность -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бестабачная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никотиновая продукция, имитирующая пищевую.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Почему это опасно?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составе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бестабачных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аналогов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снюса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целлюлоза,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пропиленгликоль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который есть и в электронных сигаретах, </w:t>
      </w:r>
      <w:proofErr w:type="spell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ароматизатор</w:t>
      </w:r>
      <w:proofErr w:type="spell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соль, сода и никотин.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одномоментное употребление 60 мг никотина может стать для ребёнка летальным.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Предупредите детей об опасности даже однократного употребления никотиновых конфет.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ЕДИНЫЙ ОБЩЕРОССИЙСКИЙ НОМЕР ТЕЛЕФОНА ДОВЕРИЯ</w:t>
      </w:r>
      <w:r w:rsidRPr="00F46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4659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ДЛЯ ДЕТЕЙ, ПОДРОСТКОВ И РОДИТЕЛЕЙ:</w:t>
      </w:r>
    </w:p>
    <w:p w:rsidR="00F46590" w:rsidRPr="00F46590" w:rsidRDefault="00F46590" w:rsidP="00F465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59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8 — 800 — 2000 — 122</w:t>
      </w:r>
    </w:p>
    <w:p w:rsidR="00C93774" w:rsidRDefault="00C93774"/>
    <w:sectPr w:rsidR="00C93774" w:rsidSect="00F4659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6A44"/>
    <w:multiLevelType w:val="multilevel"/>
    <w:tmpl w:val="085E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F3F43"/>
    <w:multiLevelType w:val="multilevel"/>
    <w:tmpl w:val="450A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D388D"/>
    <w:multiLevelType w:val="multilevel"/>
    <w:tmpl w:val="56B2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C1007E"/>
    <w:multiLevelType w:val="multilevel"/>
    <w:tmpl w:val="0E30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590"/>
    <w:rsid w:val="00C93774"/>
    <w:rsid w:val="00F4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74"/>
  </w:style>
  <w:style w:type="paragraph" w:styleId="1">
    <w:name w:val="heading 1"/>
    <w:basedOn w:val="a"/>
    <w:link w:val="10"/>
    <w:uiPriority w:val="9"/>
    <w:qFormat/>
    <w:rsid w:val="00F46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590"/>
    <w:rPr>
      <w:b/>
      <w:bCs/>
    </w:rPr>
  </w:style>
  <w:style w:type="character" w:styleId="a5">
    <w:name w:val="Emphasis"/>
    <w:basedOn w:val="a0"/>
    <w:uiPriority w:val="20"/>
    <w:qFormat/>
    <w:rsid w:val="00F465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1767</Words>
  <Characters>10072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2020-10-23T16:39:00Z</dcterms:created>
  <dcterms:modified xsi:type="dcterms:W3CDTF">2020-10-23T16:41:00Z</dcterms:modified>
</cp:coreProperties>
</file>